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DE" w:rsidRDefault="00CE7FDE">
      <w:r w:rsidRPr="00CE7FDE">
        <w:rPr>
          <w:b/>
        </w:rPr>
        <w:t xml:space="preserve">Dostawa </w:t>
      </w:r>
      <w:r w:rsidR="001F1141">
        <w:rPr>
          <w:b/>
        </w:rPr>
        <w:t>2</w:t>
      </w:r>
      <w:r w:rsidRPr="00CE7FDE">
        <w:rPr>
          <w:b/>
        </w:rPr>
        <w:t xml:space="preserve"> szt. </w:t>
      </w:r>
      <w:r w:rsidR="001F1141">
        <w:rPr>
          <w:b/>
        </w:rPr>
        <w:t>prądomierza do pomiaru prędkości</w:t>
      </w:r>
      <w:r w:rsidRPr="00CE7FDE">
        <w:rPr>
          <w:b/>
        </w:rPr>
        <w:t xml:space="preserve"> wody</w:t>
      </w:r>
    </w:p>
    <w:p w:rsidR="001F1141" w:rsidRDefault="001F1141" w:rsidP="001F1141">
      <w:r>
        <w:t>Specyfikacja prądomierza do pomiaru prędkości wody w 3 kierunkach: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akustyczny prądomierz wykorzystujący efekt Dopplera o częstości próbkowania 1-25 Hz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zakres pomiarowych prędkości nie mniejszy niż 0.03 – 4.0 m/s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odległość pomiaru od czujnika – nie więcej niż 0.05 m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możliwość zanurzenia czujnika na głębokość nie mniejszą niż 15 m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zasilanie sieciowe, kabel 40 metrów</w:t>
      </w:r>
    </w:p>
    <w:p w:rsidR="001F1141" w:rsidRDefault="001F1141" w:rsidP="001F1141">
      <w:pPr>
        <w:pStyle w:val="Akapitzlist"/>
        <w:numPr>
          <w:ilvl w:val="0"/>
          <w:numId w:val="2"/>
        </w:numPr>
      </w:pPr>
      <w:r>
        <w:t>mocowany na sztycy o długości co najmniej 30 cm</w:t>
      </w:r>
    </w:p>
    <w:p w:rsidR="001F1141" w:rsidRPr="001F1141" w:rsidRDefault="001F1141" w:rsidP="001F1141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t xml:space="preserve">transmisja danych RS-485 </w:t>
      </w:r>
    </w:p>
    <w:p w:rsidR="00021974" w:rsidRPr="002D2A5F" w:rsidRDefault="00021974" w:rsidP="001F1141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</w:t>
      </w:r>
      <w:r w:rsidR="001F1141">
        <w:rPr>
          <w:color w:val="000000" w:themeColor="text1"/>
        </w:rPr>
        <w:t>lość szt.: 2</w:t>
      </w:r>
    </w:p>
    <w:p w:rsidR="00CE7FDE" w:rsidRDefault="00CE7FDE" w:rsidP="00CE7FDE">
      <w:pPr>
        <w:ind w:left="360"/>
        <w:rPr>
          <w:color w:val="000000" w:themeColor="text1"/>
        </w:rPr>
      </w:pPr>
      <w:r w:rsidRPr="00CE7FDE">
        <w:rPr>
          <w:color w:val="000000" w:themeColor="text1"/>
        </w:rPr>
        <w:t>C</w:t>
      </w:r>
      <w:r w:rsidR="000D1D4A" w:rsidRPr="00CE7FDE">
        <w:rPr>
          <w:color w:val="000000" w:themeColor="text1"/>
        </w:rPr>
        <w:t xml:space="preserve">zujniki muszą posiadać certyfikat </w:t>
      </w:r>
      <w:r w:rsidR="001F1141">
        <w:rPr>
          <w:color w:val="000000" w:themeColor="text1"/>
        </w:rPr>
        <w:t>kalibracji</w:t>
      </w:r>
      <w:bookmarkStart w:id="0" w:name="_GoBack"/>
      <w:bookmarkEnd w:id="0"/>
    </w:p>
    <w:p w:rsidR="000D1D4A" w:rsidRPr="00CE7FDE" w:rsidRDefault="00CE7FDE" w:rsidP="00CE7FDE">
      <w:pPr>
        <w:ind w:left="360"/>
        <w:rPr>
          <w:color w:val="000000" w:themeColor="text1"/>
        </w:rPr>
      </w:pPr>
      <w:r w:rsidRPr="00CE7FDE">
        <w:rPr>
          <w:color w:val="000000" w:themeColor="text1"/>
        </w:rPr>
        <w:t>O</w:t>
      </w:r>
      <w:r w:rsidR="000D1D4A" w:rsidRPr="00CE7FDE">
        <w:rPr>
          <w:color w:val="000000" w:themeColor="text1"/>
        </w:rPr>
        <w:t>kres gwarancji</w:t>
      </w:r>
      <w:r w:rsidRPr="00CE7FDE">
        <w:rPr>
          <w:color w:val="000000" w:themeColor="text1"/>
        </w:rPr>
        <w:t>:</w:t>
      </w:r>
      <w:r w:rsidR="000D1D4A" w:rsidRPr="00CE7FDE">
        <w:rPr>
          <w:color w:val="000000" w:themeColor="text1"/>
        </w:rPr>
        <w:t xml:space="preserve"> minimum 24 miesiące</w:t>
      </w:r>
    </w:p>
    <w:sectPr w:rsidR="000D1D4A" w:rsidRPr="00CE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BD" w:rsidRDefault="005A59BD" w:rsidP="000D1D4A">
      <w:pPr>
        <w:spacing w:after="0" w:line="240" w:lineRule="auto"/>
      </w:pPr>
      <w:r>
        <w:separator/>
      </w:r>
    </w:p>
  </w:endnote>
  <w:endnote w:type="continuationSeparator" w:id="0">
    <w:p w:rsidR="005A59BD" w:rsidRDefault="005A59BD" w:rsidP="000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BD" w:rsidRDefault="005A59BD" w:rsidP="000D1D4A">
      <w:pPr>
        <w:spacing w:after="0" w:line="240" w:lineRule="auto"/>
      </w:pPr>
      <w:r>
        <w:separator/>
      </w:r>
    </w:p>
  </w:footnote>
  <w:footnote w:type="continuationSeparator" w:id="0">
    <w:p w:rsidR="005A59BD" w:rsidRDefault="005A59BD" w:rsidP="000D1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27EE"/>
    <w:multiLevelType w:val="hybridMultilevel"/>
    <w:tmpl w:val="02AA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18E0"/>
    <w:multiLevelType w:val="hybridMultilevel"/>
    <w:tmpl w:val="0D20C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5"/>
    <w:rsid w:val="00021974"/>
    <w:rsid w:val="000D1D4A"/>
    <w:rsid w:val="00147029"/>
    <w:rsid w:val="001E069E"/>
    <w:rsid w:val="001F1141"/>
    <w:rsid w:val="002D2A5F"/>
    <w:rsid w:val="003F691B"/>
    <w:rsid w:val="00445DA4"/>
    <w:rsid w:val="004B0177"/>
    <w:rsid w:val="004D00E5"/>
    <w:rsid w:val="00566363"/>
    <w:rsid w:val="005A59BD"/>
    <w:rsid w:val="0071792E"/>
    <w:rsid w:val="00746BAE"/>
    <w:rsid w:val="00752788"/>
    <w:rsid w:val="00821349"/>
    <w:rsid w:val="00943292"/>
    <w:rsid w:val="009D0178"/>
    <w:rsid w:val="009F72D1"/>
    <w:rsid w:val="00AB590A"/>
    <w:rsid w:val="00C70630"/>
    <w:rsid w:val="00CE7FDE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3992-5706-4581-858B-56D306A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D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D4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D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2019-11-11T16:52:00Z</dcterms:created>
  <dcterms:modified xsi:type="dcterms:W3CDTF">2019-11-11T16:52:00Z</dcterms:modified>
</cp:coreProperties>
</file>